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547E" w14:textId="28922390" w:rsidR="00442812" w:rsidRPr="00442812" w:rsidRDefault="00442812" w:rsidP="00442812">
      <w:pPr>
        <w:shd w:val="clear" w:color="auto" w:fill="FFFFFF"/>
        <w:jc w:val="center"/>
        <w:rPr>
          <w:rFonts w:eastAsia="Times New Roman" w:cs="Segoe UI"/>
          <w:b/>
          <w:bCs/>
          <w:color w:val="000000" w:themeColor="text1"/>
          <w:lang w:val="tr-TR" w:eastAsia="tr-TR"/>
        </w:rPr>
      </w:pPr>
      <w:r>
        <w:rPr>
          <w:rFonts w:eastAsia="Times New Roman" w:cs="Segoe UI"/>
          <w:b/>
          <w:bCs/>
          <w:color w:val="000000" w:themeColor="text1"/>
          <w:lang w:val="tr-TR" w:eastAsia="tr-TR"/>
        </w:rPr>
        <w:t xml:space="preserve">Kariyer Kapısında Öğrencilere Görünen </w:t>
      </w:r>
      <w:r w:rsidRPr="00442812">
        <w:rPr>
          <w:rFonts w:eastAsia="Times New Roman" w:cs="Segoe UI"/>
          <w:b/>
          <w:bCs/>
          <w:color w:val="000000" w:themeColor="text1"/>
          <w:lang w:val="tr-TR" w:eastAsia="tr-TR"/>
        </w:rPr>
        <w:t xml:space="preserve">Staj </w:t>
      </w:r>
      <w:proofErr w:type="spellStart"/>
      <w:r w:rsidRPr="00442812">
        <w:rPr>
          <w:rFonts w:eastAsia="Times New Roman" w:cs="Segoe UI"/>
          <w:b/>
          <w:bCs/>
          <w:color w:val="000000" w:themeColor="text1"/>
          <w:lang w:val="tr-TR" w:eastAsia="tr-TR"/>
        </w:rPr>
        <w:t>Seferbirliği</w:t>
      </w:r>
      <w:proofErr w:type="spellEnd"/>
      <w:r w:rsidRPr="00442812">
        <w:rPr>
          <w:rFonts w:eastAsia="Times New Roman" w:cs="Segoe UI"/>
          <w:b/>
          <w:bCs/>
          <w:color w:val="000000" w:themeColor="text1"/>
          <w:lang w:val="tr-TR" w:eastAsia="tr-TR"/>
        </w:rPr>
        <w:t xml:space="preserve"> İlan Metni</w:t>
      </w:r>
    </w:p>
    <w:p w14:paraId="4DB12794" w14:textId="77777777" w:rsidR="00442812" w:rsidRDefault="00442812" w:rsidP="00442812">
      <w:pPr>
        <w:shd w:val="clear" w:color="auto" w:fill="FFFFFF"/>
        <w:jc w:val="both"/>
        <w:rPr>
          <w:rFonts w:eastAsia="Times New Roman" w:cs="Segoe UI"/>
          <w:color w:val="000000" w:themeColor="text1"/>
          <w:lang w:val="tr-TR" w:eastAsia="tr-TR"/>
        </w:rPr>
      </w:pPr>
    </w:p>
    <w:p w14:paraId="36C8F3B0" w14:textId="04A016E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Cumhurbaşkanlığı İnsan Kaynakları Ofisi Başkanlığı koordinasyonunda, tüm kamu kurumları ve özel sektörden gönüllü işverenlerimizin </w:t>
      </w:r>
      <w:r w:rsidRPr="00442812">
        <w:rPr>
          <w:rFonts w:eastAsia="Times New Roman" w:cs="Segoe UI"/>
          <w:b/>
          <w:bCs/>
          <w:color w:val="000000" w:themeColor="text1"/>
          <w:lang w:val="tr-TR" w:eastAsia="tr-TR"/>
        </w:rPr>
        <w:t xml:space="preserve">“Senin için </w:t>
      </w:r>
      <w:proofErr w:type="spellStart"/>
      <w:r w:rsidRPr="00442812">
        <w:rPr>
          <w:rFonts w:eastAsia="Times New Roman" w:cs="Segoe UI"/>
          <w:b/>
          <w:bCs/>
          <w:color w:val="000000" w:themeColor="text1"/>
          <w:lang w:val="tr-TR" w:eastAsia="tr-TR"/>
        </w:rPr>
        <w:t>Seferbiriz</w:t>
      </w:r>
      <w:proofErr w:type="spellEnd"/>
      <w:r w:rsidRPr="00442812">
        <w:rPr>
          <w:rFonts w:eastAsia="Times New Roman" w:cs="Segoe UI"/>
          <w:b/>
          <w:bCs/>
          <w:color w:val="000000" w:themeColor="text1"/>
          <w:lang w:val="tr-TR" w:eastAsia="tr-TR"/>
        </w:rPr>
        <w:t>”</w:t>
      </w:r>
      <w:r w:rsidRPr="00442812">
        <w:rPr>
          <w:rFonts w:eastAsia="Times New Roman" w:cs="Segoe UI"/>
          <w:color w:val="000000" w:themeColor="text1"/>
          <w:lang w:val="tr-TR" w:eastAsia="tr-TR"/>
        </w:rPr>
        <w:t> teması altında birleştiği </w:t>
      </w:r>
      <w:r w:rsidRPr="00442812">
        <w:rPr>
          <w:rFonts w:eastAsia="Times New Roman" w:cs="Segoe UI"/>
          <w:b/>
          <w:bCs/>
          <w:color w:val="000000" w:themeColor="text1"/>
          <w:lang w:val="tr-TR" w:eastAsia="tr-TR"/>
        </w:rPr>
        <w:t xml:space="preserve">“Staj </w:t>
      </w:r>
      <w:proofErr w:type="spellStart"/>
      <w:r w:rsidRPr="00442812">
        <w:rPr>
          <w:rFonts w:eastAsia="Times New Roman" w:cs="Segoe UI"/>
          <w:b/>
          <w:bCs/>
          <w:color w:val="000000" w:themeColor="text1"/>
          <w:lang w:val="tr-TR" w:eastAsia="tr-TR"/>
        </w:rPr>
        <w:t>Seferbirliği</w:t>
      </w:r>
      <w:proofErr w:type="spellEnd"/>
      <w:r w:rsidRPr="00442812">
        <w:rPr>
          <w:rFonts w:eastAsia="Times New Roman" w:cs="Segoe UI"/>
          <w:b/>
          <w:bCs/>
          <w:color w:val="000000" w:themeColor="text1"/>
          <w:lang w:val="tr-TR" w:eastAsia="tr-TR"/>
        </w:rPr>
        <w:t>”</w:t>
      </w:r>
      <w:r w:rsidRPr="00442812">
        <w:rPr>
          <w:rFonts w:eastAsia="Times New Roman" w:cs="Segoe UI"/>
          <w:color w:val="000000" w:themeColor="text1"/>
          <w:lang w:val="tr-TR" w:eastAsia="tr-TR"/>
        </w:rPr>
        <w:t> programı genç yetenekleri bekliyor.</w:t>
      </w:r>
    </w:p>
    <w:p w14:paraId="563965CD"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6181AB7B" w14:textId="67FEF8C0" w:rsidR="00442812" w:rsidRDefault="00442812" w:rsidP="00442812">
      <w:pPr>
        <w:pStyle w:val="ListeParagraf"/>
        <w:numPr>
          <w:ilvl w:val="0"/>
          <w:numId w:val="1"/>
        </w:num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Örgün eğitim veren lisans programlarında 2., 3. veya 4. sınıf (lisans 2. sınıf öğrencilerinde staj yapacağı tarihte bir üst sınıfa geçme şartı aranmaktadır);</w:t>
      </w:r>
    </w:p>
    <w:p w14:paraId="3B99CF44" w14:textId="77777777" w:rsidR="00442812" w:rsidRPr="00442812" w:rsidRDefault="00442812" w:rsidP="00442812">
      <w:pPr>
        <w:pStyle w:val="ListeParagraf"/>
        <w:shd w:val="clear" w:color="auto" w:fill="FFFFFF"/>
        <w:jc w:val="both"/>
        <w:rPr>
          <w:rFonts w:eastAsia="Times New Roman" w:cs="Segoe UI"/>
          <w:color w:val="000000" w:themeColor="text1"/>
          <w:lang w:val="tr-TR" w:eastAsia="tr-TR"/>
        </w:rPr>
      </w:pPr>
    </w:p>
    <w:p w14:paraId="7A4A8531" w14:textId="6B5A663B" w:rsidR="00442812" w:rsidRDefault="00442812" w:rsidP="00442812">
      <w:pPr>
        <w:pStyle w:val="ListeParagraf"/>
        <w:numPr>
          <w:ilvl w:val="0"/>
          <w:numId w:val="1"/>
        </w:num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Ön lisans programlarında 1. veya 2. Sınıf (ön lisans 1. sınıf öğrencilerinde staj yapacağı tarihte bir üst sınıfa geçme şartı aranmaktadır) isen;</w:t>
      </w:r>
    </w:p>
    <w:p w14:paraId="0610D6CE" w14:textId="77777777" w:rsidR="00442812" w:rsidRPr="00442812" w:rsidRDefault="00442812" w:rsidP="00442812">
      <w:pPr>
        <w:shd w:val="clear" w:color="auto" w:fill="FFFFFF"/>
        <w:jc w:val="both"/>
        <w:rPr>
          <w:rFonts w:eastAsia="Times New Roman" w:cs="Segoe UI"/>
          <w:color w:val="000000" w:themeColor="text1"/>
          <w:lang w:val="tr-TR" w:eastAsia="tr-TR"/>
        </w:rPr>
      </w:pPr>
    </w:p>
    <w:p w14:paraId="17E4A4CF" w14:textId="41903F2E" w:rsidR="00442812" w:rsidRPr="00442812" w:rsidRDefault="00442812" w:rsidP="00442812">
      <w:pPr>
        <w:pStyle w:val="ListeParagraf"/>
        <w:numPr>
          <w:ilvl w:val="0"/>
          <w:numId w:val="1"/>
        </w:num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Not ortalaman 4 üzerinden en az 2 (diğer sistemlerde dengi) ise;</w:t>
      </w:r>
    </w:p>
    <w:p w14:paraId="3993645A"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667DB1A7"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Bu program tam sana göre!</w:t>
      </w:r>
    </w:p>
    <w:p w14:paraId="7F152F27"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6ABEE30D"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b/>
          <w:bCs/>
          <w:color w:val="000000" w:themeColor="text1"/>
          <w:lang w:val="tr-TR" w:eastAsia="tr-TR"/>
        </w:rPr>
        <w:t>Üstelik sınav stresine girmene gerek yok.</w:t>
      </w:r>
      <w:r w:rsidRPr="00442812">
        <w:rPr>
          <w:rFonts w:eastAsia="Times New Roman" w:cs="Segoe UI"/>
          <w:color w:val="000000" w:themeColor="text1"/>
          <w:lang w:val="tr-TR" w:eastAsia="tr-TR"/>
        </w:rPr>
        <w:t> </w:t>
      </w:r>
      <w:proofErr w:type="spellStart"/>
      <w:r w:rsidRPr="00442812">
        <w:rPr>
          <w:rFonts w:eastAsia="Times New Roman" w:cs="Segoe UI"/>
          <w:color w:val="000000" w:themeColor="text1"/>
          <w:lang w:val="tr-TR" w:eastAsia="tr-TR"/>
        </w:rPr>
        <w:t>Başvuru</w:t>
      </w:r>
      <w:proofErr w:type="spellEnd"/>
      <w:r w:rsidRPr="00442812">
        <w:rPr>
          <w:rFonts w:eastAsia="Times New Roman" w:cs="Segoe UI"/>
          <w:color w:val="000000" w:themeColor="text1"/>
          <w:lang w:val="tr-TR" w:eastAsia="tr-TR"/>
        </w:rPr>
        <w:t xml:space="preserve"> </w:t>
      </w:r>
      <w:proofErr w:type="spellStart"/>
      <w:r w:rsidRPr="00442812">
        <w:rPr>
          <w:rFonts w:eastAsia="Times New Roman" w:cs="Segoe UI"/>
          <w:color w:val="000000" w:themeColor="text1"/>
          <w:lang w:val="tr-TR" w:eastAsia="tr-TR"/>
        </w:rPr>
        <w:t>değerlemeleri</w:t>
      </w:r>
      <w:proofErr w:type="spellEnd"/>
      <w:r w:rsidRPr="00442812">
        <w:rPr>
          <w:rFonts w:eastAsia="Times New Roman" w:cs="Segoe UI"/>
          <w:color w:val="000000" w:themeColor="text1"/>
          <w:lang w:val="tr-TR" w:eastAsia="tr-TR"/>
        </w:rPr>
        <w:t xml:space="preserve">, sınırlı sınav performansı yerine, Cumhurbaşkanlığı </w:t>
      </w:r>
      <w:proofErr w:type="spellStart"/>
      <w:r w:rsidRPr="00442812">
        <w:rPr>
          <w:rFonts w:eastAsia="Times New Roman" w:cs="Segoe UI"/>
          <w:color w:val="000000" w:themeColor="text1"/>
          <w:lang w:val="tr-TR" w:eastAsia="tr-TR"/>
        </w:rPr>
        <w:t>İnsan</w:t>
      </w:r>
      <w:proofErr w:type="spellEnd"/>
      <w:r w:rsidRPr="00442812">
        <w:rPr>
          <w:rFonts w:eastAsia="Times New Roman" w:cs="Segoe UI"/>
          <w:color w:val="000000" w:themeColor="text1"/>
          <w:lang w:val="tr-TR" w:eastAsia="tr-TR"/>
        </w:rPr>
        <w:t xml:space="preserve"> Kaynakları Ofisi tarafından geliştirilen liyakat ve şeffaflığın esas alındığı yenilikçi bir yöntemle yapılacaktır.</w:t>
      </w:r>
    </w:p>
    <w:p w14:paraId="38195B8A"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3FD9939A"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Bu sistem ile bugüne kadar sergilediğin performans, yetkinliklerini artırmaya yönelik yaptığın tüm çalışmalar ve elde ettiğin başarılar göz önünde bulundurularak, Akademik / Mesleki, Sanatsal / Sosyal ve Sportif Yeterlilik puanların hesaplanacaktır.</w:t>
      </w:r>
    </w:p>
    <w:p w14:paraId="190045F4"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3A884E4C"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Söz konusu 3 alandan alacağın yeterlilik puanları ve eğitim bilgilerin profiline eklenecek ve profilin, işverenlerin erişimine kimlik bilgilerin gizlenerek açılacaktır. Şimdiye kadar emek verdiğin her bir çalışma, sana puan olacak geri dönecek. Bu nedenle, başvuru sürecinde kendini geliştirmek için yaptığın tüm çalışmaları belgelendirmeni ve sisteme eksiksiz olarak yüklemeni tavsiye ederiz.</w:t>
      </w:r>
    </w:p>
    <w:p w14:paraId="1A309D57"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5610E361"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b/>
          <w:bCs/>
          <w:color w:val="000000" w:themeColor="text1"/>
          <w:lang w:val="tr-TR" w:eastAsia="tr-TR"/>
        </w:rPr>
        <w:t>Başvuru Süreci:</w:t>
      </w:r>
    </w:p>
    <w:p w14:paraId="60EFD2BC"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6B744F9C" w14:textId="4B57C160"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b/>
          <w:bCs/>
          <w:color w:val="000000" w:themeColor="text1"/>
          <w:lang w:val="tr-TR" w:eastAsia="tr-TR"/>
        </w:rPr>
        <w:t>1. Adım: </w:t>
      </w:r>
      <w:r w:rsidRPr="00442812">
        <w:rPr>
          <w:rFonts w:eastAsia="Times New Roman" w:cs="Segoe UI"/>
          <w:color w:val="000000" w:themeColor="text1"/>
          <w:lang w:val="tr-TR" w:eastAsia="tr-TR"/>
        </w:rPr>
        <w:t>Üç farklı yeterlilik alanındaki (Akademik / Mesleki, Sanatsal / Sosyal ve Sportif) başarılarını içeren ve belgelendirme yapabileceğin başvuru formunu doldurman gerekmektedir. (Her bir yeterlilik alanının yanında yer alan   ikonunda gösterilen kriterlere göre belgelendirme yapman gerekmektedir. Burada belirtilen kriterlere uygun olmayan beyanlar puanlanmayacaktır. Puanlamaya dahil edilmesi için yetkinlik belgelerini ilgili kurumlardan temin etmeye özen göstermen gerektiğini hatırlatmak isteriz.)</w:t>
      </w:r>
    </w:p>
    <w:p w14:paraId="681F014A"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08816A33"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b/>
          <w:bCs/>
          <w:color w:val="000000" w:themeColor="text1"/>
          <w:lang w:val="tr-TR" w:eastAsia="tr-TR"/>
        </w:rPr>
        <w:t>2. Adım:</w:t>
      </w:r>
      <w:r w:rsidRPr="00442812">
        <w:rPr>
          <w:rFonts w:eastAsia="Times New Roman" w:cs="Segoe UI"/>
          <w:color w:val="000000" w:themeColor="text1"/>
          <w:lang w:val="tr-TR" w:eastAsia="tr-TR"/>
        </w:rPr>
        <w:t> Başvuru formunu eksiksiz olarak doldurduktan sonra, Kariyer Kapısı ile entegrasyonu sağlanmış olan e-Devlete yönlendirileceksin. Bu kısımda; kimlik, öğrenim (üniversite, bölüm, sınıf, aktif öğrencilik, genel not ortalaması vb.), yabancı dil puanı, üniversite giriş sınav sonucu vb. bilgilerini kontrol edip onaylaman gerekmektedir.</w:t>
      </w:r>
    </w:p>
    <w:p w14:paraId="67D3D2BC"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44485694"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Bu iki adımı da tamamladığın takdirde başvurun gerçekleşmiş olacak ve stajyer havuzuna dahil edileceksin.</w:t>
      </w:r>
    </w:p>
    <w:p w14:paraId="262E5544"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5A89E1F3"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lastRenderedPageBreak/>
        <w:t xml:space="preserve">Tüm kamu kurumları ve gönüllü özel sektör kuruluşları, stajyer havuzundaki adayları inceleyerek uygun buldukları adaylara tekliflerini Nisan ayından </w:t>
      </w:r>
      <w:proofErr w:type="gramStart"/>
      <w:r w:rsidRPr="00442812">
        <w:rPr>
          <w:rFonts w:eastAsia="Times New Roman" w:cs="Segoe UI"/>
          <w:color w:val="000000" w:themeColor="text1"/>
          <w:lang w:val="tr-TR" w:eastAsia="tr-TR"/>
        </w:rPr>
        <w:t>Aralık</w:t>
      </w:r>
      <w:proofErr w:type="gramEnd"/>
      <w:r w:rsidRPr="00442812">
        <w:rPr>
          <w:rFonts w:eastAsia="Times New Roman" w:cs="Segoe UI"/>
          <w:color w:val="000000" w:themeColor="text1"/>
          <w:lang w:val="tr-TR" w:eastAsia="tr-TR"/>
        </w:rPr>
        <w:t xml:space="preserve"> ayı sonuna kadar göndermeye devam edecektir. Bu süreçte, birden çok kurumdan staj teklifi alabilir, senin için uygun olan kurumu tercih edebilirsin.</w:t>
      </w:r>
    </w:p>
    <w:p w14:paraId="76AE15B8"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0F842A02"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Aklına takılan tüm sorular için </w:t>
      </w:r>
      <w:hyperlink r:id="rId5" w:history="1">
        <w:r w:rsidRPr="00442812">
          <w:rPr>
            <w:rFonts w:eastAsia="Times New Roman" w:cs="Segoe UI"/>
            <w:color w:val="000000" w:themeColor="text1"/>
            <w:u w:val="single"/>
            <w:lang w:val="tr-TR" w:eastAsia="tr-TR"/>
          </w:rPr>
          <w:t>buraya</w:t>
        </w:r>
      </w:hyperlink>
      <w:r w:rsidRPr="00442812">
        <w:rPr>
          <w:rFonts w:eastAsia="Times New Roman" w:cs="Segoe UI"/>
          <w:color w:val="000000" w:themeColor="text1"/>
          <w:lang w:val="tr-TR" w:eastAsia="tr-TR"/>
        </w:rPr>
        <w:t> tıklayarak “Sıkça Sorulan Sorular (</w:t>
      </w:r>
      <w:proofErr w:type="spellStart"/>
      <w:r w:rsidRPr="00442812">
        <w:rPr>
          <w:rFonts w:eastAsia="Times New Roman" w:cs="Segoe UI"/>
          <w:color w:val="000000" w:themeColor="text1"/>
          <w:lang w:val="tr-TR" w:eastAsia="tr-TR"/>
        </w:rPr>
        <w:t>SSS</w:t>
      </w:r>
      <w:proofErr w:type="spellEnd"/>
      <w:r w:rsidRPr="00442812">
        <w:rPr>
          <w:rFonts w:eastAsia="Times New Roman" w:cs="Segoe UI"/>
          <w:color w:val="000000" w:themeColor="text1"/>
          <w:lang w:val="tr-TR" w:eastAsia="tr-TR"/>
        </w:rPr>
        <w:t xml:space="preserve">)” bölümüne erişebilirsin. </w:t>
      </w:r>
      <w:proofErr w:type="spellStart"/>
      <w:r w:rsidRPr="00442812">
        <w:rPr>
          <w:rFonts w:eastAsia="Times New Roman" w:cs="Segoe UI"/>
          <w:color w:val="000000" w:themeColor="text1"/>
          <w:lang w:val="tr-TR" w:eastAsia="tr-TR"/>
        </w:rPr>
        <w:t>SSS</w:t>
      </w:r>
      <w:proofErr w:type="spellEnd"/>
      <w:r w:rsidRPr="00442812">
        <w:rPr>
          <w:rFonts w:eastAsia="Times New Roman" w:cs="Segoe UI"/>
          <w:color w:val="000000" w:themeColor="text1"/>
          <w:lang w:val="tr-TR" w:eastAsia="tr-TR"/>
        </w:rPr>
        <w:t xml:space="preserve"> bölümünde yer almayan diğer soruların için ise, </w:t>
      </w:r>
      <w:r w:rsidRPr="00442812">
        <w:rPr>
          <w:rFonts w:eastAsia="Times New Roman" w:cs="Segoe UI"/>
          <w:color w:val="000000" w:themeColor="text1"/>
          <w:u w:val="single"/>
          <w:lang w:val="tr-TR" w:eastAsia="tr-TR"/>
        </w:rPr>
        <w:t>stajseferbirligi@cbiko.gov.tr</w:t>
      </w:r>
      <w:r w:rsidRPr="00442812">
        <w:rPr>
          <w:rFonts w:eastAsia="Times New Roman" w:cs="Segoe UI"/>
          <w:color w:val="000000" w:themeColor="text1"/>
          <w:lang w:val="tr-TR" w:eastAsia="tr-TR"/>
        </w:rPr>
        <w:t> adresine e-posta gönderebilirsin.</w:t>
      </w:r>
    </w:p>
    <w:p w14:paraId="5C4C536F"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7729B8D1"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b/>
          <w:bCs/>
          <w:color w:val="000000" w:themeColor="text1"/>
          <w:lang w:val="tr-TR" w:eastAsia="tr-TR"/>
        </w:rPr>
        <w:t xml:space="preserve">Başvuru Tarihi: 22 </w:t>
      </w:r>
      <w:proofErr w:type="gramStart"/>
      <w:r w:rsidRPr="00442812">
        <w:rPr>
          <w:rFonts w:eastAsia="Times New Roman" w:cs="Segoe UI"/>
          <w:b/>
          <w:bCs/>
          <w:color w:val="000000" w:themeColor="text1"/>
          <w:lang w:val="tr-TR" w:eastAsia="tr-TR"/>
        </w:rPr>
        <w:t>Şubat -</w:t>
      </w:r>
      <w:proofErr w:type="gramEnd"/>
      <w:r w:rsidRPr="00442812">
        <w:rPr>
          <w:rFonts w:eastAsia="Times New Roman" w:cs="Segoe UI"/>
          <w:b/>
          <w:bCs/>
          <w:color w:val="000000" w:themeColor="text1"/>
          <w:lang w:val="tr-TR" w:eastAsia="tr-TR"/>
        </w:rPr>
        <w:t xml:space="preserve"> 22 Mart 2021</w:t>
      </w:r>
    </w:p>
    <w:p w14:paraId="16A40E8F"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2ECF3554"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Hepinize başarılar dileriz.</w:t>
      </w:r>
    </w:p>
    <w:p w14:paraId="5E3DA5E4"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7E11F584"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Cumhurbaşkanlığı İnsan Kaynakları Ofisi Başkanlığı</w:t>
      </w:r>
    </w:p>
    <w:p w14:paraId="1204B30E"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 </w:t>
      </w:r>
    </w:p>
    <w:p w14:paraId="5955DB5A" w14:textId="77777777" w:rsidR="00442812" w:rsidRPr="00442812" w:rsidRDefault="00442812" w:rsidP="00442812">
      <w:pPr>
        <w:shd w:val="clear" w:color="auto" w:fill="FFFFFF"/>
        <w:jc w:val="both"/>
        <w:rPr>
          <w:rFonts w:eastAsia="Times New Roman" w:cs="Segoe UI"/>
          <w:color w:val="000000" w:themeColor="text1"/>
          <w:lang w:val="tr-TR" w:eastAsia="tr-TR"/>
        </w:rPr>
      </w:pPr>
      <w:r w:rsidRPr="00442812">
        <w:rPr>
          <w:rFonts w:eastAsia="Times New Roman" w:cs="Segoe UI"/>
          <w:color w:val="000000" w:themeColor="text1"/>
          <w:lang w:val="tr-TR" w:eastAsia="tr-TR"/>
        </w:rPr>
        <w:t>Yetenek Kazanımı ve Organizasyon Dairesi</w:t>
      </w:r>
    </w:p>
    <w:p w14:paraId="6D1A489F" w14:textId="77777777" w:rsidR="005074FA" w:rsidRPr="00442812" w:rsidRDefault="005074FA" w:rsidP="00442812">
      <w:pPr>
        <w:jc w:val="both"/>
        <w:rPr>
          <w:color w:val="000000" w:themeColor="text1"/>
        </w:rPr>
      </w:pPr>
    </w:p>
    <w:sectPr w:rsidR="005074FA" w:rsidRPr="00442812" w:rsidSect="003F20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4176"/>
    <w:multiLevelType w:val="hybridMultilevel"/>
    <w:tmpl w:val="17C8A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A77C1D"/>
    <w:multiLevelType w:val="hybridMultilevel"/>
    <w:tmpl w:val="A4643368"/>
    <w:lvl w:ilvl="0" w:tplc="11403910">
      <w:start w:val="5"/>
      <w:numFmt w:val="bullet"/>
      <w:lvlText w:val="·"/>
      <w:lvlJc w:val="left"/>
      <w:pPr>
        <w:ind w:left="720" w:hanging="360"/>
      </w:pPr>
      <w:rPr>
        <w:rFonts w:ascii="Calibri" w:eastAsia="Times New Roman" w:hAnsi="Calibr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2"/>
    <w:rsid w:val="003F2080"/>
    <w:rsid w:val="00442812"/>
    <w:rsid w:val="005074FA"/>
    <w:rsid w:val="008B7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2D25C8D"/>
  <w15:chartTrackingRefBased/>
  <w15:docId w15:val="{D419F10F-1D41-FB4B-890E-8D2FF99F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42812"/>
    <w:rPr>
      <w:b/>
      <w:bCs/>
    </w:rPr>
  </w:style>
  <w:style w:type="character" w:customStyle="1" w:styleId="apple-converted-space">
    <w:name w:val="apple-converted-space"/>
    <w:basedOn w:val="VarsaylanParagrafYazTipi"/>
    <w:rsid w:val="00442812"/>
  </w:style>
  <w:style w:type="character" w:styleId="Kpr">
    <w:name w:val="Hyperlink"/>
    <w:basedOn w:val="VarsaylanParagrafYazTipi"/>
    <w:uiPriority w:val="99"/>
    <w:semiHidden/>
    <w:unhideWhenUsed/>
    <w:rsid w:val="00442812"/>
    <w:rPr>
      <w:color w:val="0000FF"/>
      <w:u w:val="single"/>
    </w:rPr>
  </w:style>
  <w:style w:type="paragraph" w:styleId="ListeParagraf">
    <w:name w:val="List Paragraph"/>
    <w:basedOn w:val="Normal"/>
    <w:uiPriority w:val="34"/>
    <w:qFormat/>
    <w:rsid w:val="0044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8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iyerkapisi.cbiko.gov.tr/sss/KariyerKapisiS&#305;kcaSorulanSorularogrenci_ss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Ünsal</dc:creator>
  <cp:keywords/>
  <dc:description/>
  <cp:lastModifiedBy>Kübra  Ünsal</cp:lastModifiedBy>
  <cp:revision>1</cp:revision>
  <dcterms:created xsi:type="dcterms:W3CDTF">2021-02-23T14:25:00Z</dcterms:created>
  <dcterms:modified xsi:type="dcterms:W3CDTF">2021-02-23T14:30:00Z</dcterms:modified>
</cp:coreProperties>
</file>